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F68" w:rsidRPr="006E446B" w:rsidRDefault="004E1F68" w:rsidP="004E1F68">
      <w:pPr>
        <w:ind w:left="5580" w:right="-5"/>
        <w:jc w:val="right"/>
      </w:pPr>
      <w:r w:rsidRPr="006E446B">
        <w:t xml:space="preserve">Приложение </w:t>
      </w:r>
      <w:r>
        <w:t>5</w:t>
      </w:r>
      <w:r w:rsidRPr="006E446B">
        <w:t xml:space="preserve"> </w:t>
      </w:r>
    </w:p>
    <w:p w:rsidR="004E1F68" w:rsidRPr="006E446B" w:rsidRDefault="004E1F68" w:rsidP="004E1F68">
      <w:pPr>
        <w:ind w:left="5580" w:right="-5"/>
        <w:jc w:val="right"/>
      </w:pPr>
      <w:r w:rsidRPr="006E446B">
        <w:t xml:space="preserve">к решению Собрания депутатов </w:t>
      </w:r>
    </w:p>
    <w:p w:rsidR="004E1F68" w:rsidRPr="006E446B" w:rsidRDefault="004E1F68" w:rsidP="004E1F68">
      <w:pPr>
        <w:ind w:left="5580" w:right="-5"/>
        <w:jc w:val="right"/>
      </w:pPr>
      <w:r w:rsidRPr="006E446B">
        <w:t>Златоустовского городского округа</w:t>
      </w:r>
    </w:p>
    <w:p w:rsidR="004E1F68" w:rsidRDefault="004E1F68" w:rsidP="004E1F68">
      <w:pPr>
        <w:jc w:val="right"/>
        <w:outlineLvl w:val="0"/>
      </w:pPr>
      <w:r w:rsidRPr="004E1F68">
        <w:t xml:space="preserve">                                                                         </w:t>
      </w:r>
      <w:r w:rsidRPr="00B45A5D">
        <w:t>от    .         .202</w:t>
      </w:r>
      <w:r>
        <w:rPr>
          <w:lang w:val="en-US"/>
        </w:rPr>
        <w:t>3</w:t>
      </w:r>
      <w:r w:rsidRPr="00B45A5D">
        <w:t xml:space="preserve"> г. №          - ЗГО</w:t>
      </w:r>
    </w:p>
    <w:p w:rsidR="004E1F68" w:rsidRDefault="004E1F68" w:rsidP="004E1F68">
      <w:pPr>
        <w:jc w:val="center"/>
        <w:rPr>
          <w:b/>
          <w:sz w:val="28"/>
          <w:szCs w:val="28"/>
        </w:rPr>
      </w:pPr>
    </w:p>
    <w:p w:rsidR="004E1F68" w:rsidRPr="001875B4" w:rsidRDefault="004E1F68" w:rsidP="004E1F68">
      <w:pPr>
        <w:jc w:val="center"/>
        <w:rPr>
          <w:b/>
          <w:sz w:val="28"/>
          <w:szCs w:val="28"/>
        </w:rPr>
      </w:pPr>
    </w:p>
    <w:p w:rsidR="004E1F68" w:rsidRPr="004B61F6" w:rsidRDefault="004E1F68" w:rsidP="004E1F68">
      <w:pPr>
        <w:jc w:val="center"/>
        <w:rPr>
          <w:b/>
          <w:sz w:val="28"/>
          <w:szCs w:val="28"/>
        </w:rPr>
      </w:pPr>
    </w:p>
    <w:p w:rsidR="004E1F68" w:rsidRDefault="004E1F68" w:rsidP="004E1F6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</w:t>
      </w:r>
    </w:p>
    <w:p w:rsidR="004E1F68" w:rsidRDefault="004E1F68" w:rsidP="004E1F6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гарантий </w:t>
      </w:r>
    </w:p>
    <w:p w:rsidR="004E1F68" w:rsidRPr="00465EA9" w:rsidRDefault="004E1F68" w:rsidP="004E1F6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Златоустовского городского округа</w:t>
      </w:r>
      <w:r w:rsidRPr="00D47707">
        <w:rPr>
          <w:sz w:val="26"/>
          <w:szCs w:val="26"/>
        </w:rPr>
        <w:t xml:space="preserve"> </w:t>
      </w:r>
      <w:r w:rsidRPr="00D47707">
        <w:rPr>
          <w:b/>
          <w:sz w:val="28"/>
          <w:szCs w:val="28"/>
        </w:rPr>
        <w:t>в валюте Российской Федерации</w:t>
      </w:r>
      <w:r>
        <w:rPr>
          <w:b/>
          <w:sz w:val="28"/>
          <w:szCs w:val="28"/>
        </w:rPr>
        <w:t xml:space="preserve"> на 20</w:t>
      </w:r>
      <w:r w:rsidRPr="00E26DA1">
        <w:rPr>
          <w:b/>
          <w:sz w:val="28"/>
          <w:szCs w:val="28"/>
        </w:rPr>
        <w:t>2</w:t>
      </w:r>
      <w:r w:rsidRPr="00217EE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Pr="00217EE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– 202</w:t>
      </w:r>
      <w:r w:rsidRPr="00217EE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  <w:r w:rsidRPr="00465EA9">
        <w:rPr>
          <w:b/>
          <w:sz w:val="28"/>
          <w:szCs w:val="28"/>
        </w:rPr>
        <w:t xml:space="preserve"> </w:t>
      </w:r>
    </w:p>
    <w:p w:rsidR="004E1F68" w:rsidRPr="00465EA9" w:rsidRDefault="004E1F68" w:rsidP="004E1F68">
      <w:pPr>
        <w:jc w:val="center"/>
        <w:outlineLvl w:val="0"/>
        <w:rPr>
          <w:b/>
          <w:sz w:val="28"/>
          <w:szCs w:val="28"/>
        </w:rPr>
      </w:pPr>
    </w:p>
    <w:p w:rsidR="004E1F68" w:rsidRDefault="004E1F68" w:rsidP="004E1F68">
      <w:pPr>
        <w:jc w:val="center"/>
        <w:rPr>
          <w:b/>
          <w:sz w:val="28"/>
          <w:szCs w:val="28"/>
        </w:rPr>
      </w:pPr>
    </w:p>
    <w:p w:rsidR="004E1F68" w:rsidRDefault="004E1F68" w:rsidP="004E1F68">
      <w:pPr>
        <w:jc w:val="center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3E0F">
        <w:t>(тыс. рублей)</w:t>
      </w:r>
    </w:p>
    <w:p w:rsidR="004E1F68" w:rsidRPr="00B04168" w:rsidRDefault="004E1F68" w:rsidP="004E1F68">
      <w:pPr>
        <w:jc w:val="center"/>
        <w:rPr>
          <w:b/>
          <w:sz w:val="28"/>
        </w:rPr>
      </w:pPr>
      <w:r w:rsidRPr="00B04168">
        <w:rPr>
          <w:b/>
          <w:sz w:val="28"/>
        </w:rPr>
        <w:t>202</w:t>
      </w:r>
      <w:r>
        <w:rPr>
          <w:b/>
          <w:sz w:val="28"/>
          <w:lang w:val="en-US"/>
        </w:rPr>
        <w:t>4</w:t>
      </w:r>
      <w:r w:rsidRPr="00B04168">
        <w:rPr>
          <w:b/>
          <w:sz w:val="28"/>
        </w:rPr>
        <w:t xml:space="preserve"> год</w:t>
      </w:r>
    </w:p>
    <w:p w:rsidR="004E1F68" w:rsidRDefault="004E1F68" w:rsidP="004E1F68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2693"/>
        <w:gridCol w:w="2552"/>
        <w:gridCol w:w="1701"/>
      </w:tblGrid>
      <w:tr w:rsidR="004E1F68" w:rsidTr="001E5A19">
        <w:tc>
          <w:tcPr>
            <w:tcW w:w="2518" w:type="dxa"/>
          </w:tcPr>
          <w:p w:rsidR="004E1F68" w:rsidRPr="0081599F" w:rsidRDefault="004E1F68" w:rsidP="001E5A19">
            <w:pPr>
              <w:jc w:val="center"/>
            </w:pPr>
            <w:r w:rsidRPr="0081599F">
              <w:t>Направление (цель) гарантирования</w:t>
            </w:r>
          </w:p>
        </w:tc>
        <w:tc>
          <w:tcPr>
            <w:tcW w:w="2693" w:type="dxa"/>
          </w:tcPr>
          <w:p w:rsidR="004E1F68" w:rsidRPr="0081599F" w:rsidRDefault="004E1F68" w:rsidP="001E5A19">
            <w:pPr>
              <w:jc w:val="center"/>
            </w:pPr>
            <w:r w:rsidRPr="0081599F">
              <w:t>Категория</w:t>
            </w:r>
          </w:p>
          <w:p w:rsidR="004E1F68" w:rsidRPr="0081599F" w:rsidRDefault="004E1F68" w:rsidP="001E5A19">
            <w:pPr>
              <w:jc w:val="center"/>
            </w:pPr>
            <w:r w:rsidRPr="0081599F">
              <w:t>(наименование)</w:t>
            </w:r>
          </w:p>
          <w:p w:rsidR="004E1F68" w:rsidRPr="0081599F" w:rsidRDefault="004E1F68" w:rsidP="001E5A19">
            <w:pPr>
              <w:jc w:val="center"/>
            </w:pPr>
            <w:r w:rsidRPr="0081599F">
              <w:t>принципала по каждому направлению гарантирования</w:t>
            </w:r>
          </w:p>
        </w:tc>
        <w:tc>
          <w:tcPr>
            <w:tcW w:w="2552" w:type="dxa"/>
          </w:tcPr>
          <w:p w:rsidR="004E1F68" w:rsidRPr="0081599F" w:rsidRDefault="004E1F68" w:rsidP="001E5A19">
            <w:pPr>
              <w:jc w:val="center"/>
            </w:pPr>
            <w:r w:rsidRPr="0081599F">
              <w:t>Объем гарантий по каждому направлению гарантирования</w:t>
            </w:r>
          </w:p>
        </w:tc>
        <w:tc>
          <w:tcPr>
            <w:tcW w:w="1701" w:type="dxa"/>
          </w:tcPr>
          <w:p w:rsidR="004E1F68" w:rsidRPr="0081599F" w:rsidRDefault="004E1F68" w:rsidP="001E5A19">
            <w:pPr>
              <w:jc w:val="center"/>
            </w:pPr>
            <w:r w:rsidRPr="0081599F">
              <w:t xml:space="preserve">Право </w:t>
            </w:r>
            <w:proofErr w:type="gramStart"/>
            <w:r w:rsidRPr="0081599F">
              <w:t>регрессного</w:t>
            </w:r>
            <w:proofErr w:type="gramEnd"/>
          </w:p>
          <w:p w:rsidR="004E1F68" w:rsidRPr="0081599F" w:rsidRDefault="004E1F68" w:rsidP="001E5A19">
            <w:pPr>
              <w:jc w:val="center"/>
            </w:pPr>
            <w:r w:rsidRPr="0081599F">
              <w:t>требования</w:t>
            </w:r>
          </w:p>
          <w:p w:rsidR="004E1F68" w:rsidRPr="0081599F" w:rsidRDefault="004E1F68" w:rsidP="001E5A19">
            <w:pPr>
              <w:jc w:val="center"/>
            </w:pPr>
            <w:r w:rsidRPr="0081599F">
              <w:t>к принципалу</w:t>
            </w:r>
          </w:p>
          <w:p w:rsidR="004E1F68" w:rsidRPr="0081599F" w:rsidRDefault="004E1F68" w:rsidP="001E5A19">
            <w:pPr>
              <w:jc w:val="center"/>
            </w:pPr>
            <w:r w:rsidRPr="0081599F">
              <w:t>(да/ нет)</w:t>
            </w:r>
          </w:p>
        </w:tc>
      </w:tr>
      <w:tr w:rsidR="004E1F68" w:rsidTr="001E5A19">
        <w:tc>
          <w:tcPr>
            <w:tcW w:w="2518" w:type="dxa"/>
          </w:tcPr>
          <w:p w:rsidR="004E1F68" w:rsidRPr="0081599F" w:rsidRDefault="004E1F68" w:rsidP="001E5A19">
            <w:pPr>
              <w:jc w:val="both"/>
            </w:pPr>
          </w:p>
        </w:tc>
        <w:tc>
          <w:tcPr>
            <w:tcW w:w="2693" w:type="dxa"/>
          </w:tcPr>
          <w:p w:rsidR="004E1F68" w:rsidRPr="0081599F" w:rsidRDefault="004E1F68" w:rsidP="001E5A19">
            <w:pPr>
              <w:jc w:val="both"/>
            </w:pPr>
          </w:p>
        </w:tc>
        <w:tc>
          <w:tcPr>
            <w:tcW w:w="2552" w:type="dxa"/>
          </w:tcPr>
          <w:p w:rsidR="004E1F68" w:rsidRPr="0081599F" w:rsidRDefault="004E1F68" w:rsidP="001E5A19">
            <w:pPr>
              <w:jc w:val="both"/>
            </w:pPr>
          </w:p>
        </w:tc>
        <w:tc>
          <w:tcPr>
            <w:tcW w:w="1701" w:type="dxa"/>
          </w:tcPr>
          <w:p w:rsidR="004E1F68" w:rsidRPr="0081599F" w:rsidRDefault="004E1F68" w:rsidP="001E5A19">
            <w:pPr>
              <w:jc w:val="both"/>
            </w:pPr>
          </w:p>
        </w:tc>
      </w:tr>
      <w:tr w:rsidR="004E1F68" w:rsidTr="001E5A19">
        <w:tc>
          <w:tcPr>
            <w:tcW w:w="2518" w:type="dxa"/>
          </w:tcPr>
          <w:p w:rsidR="004E1F68" w:rsidRPr="0081599F" w:rsidRDefault="004E1F68" w:rsidP="001E5A19">
            <w:pPr>
              <w:jc w:val="both"/>
            </w:pPr>
          </w:p>
        </w:tc>
        <w:tc>
          <w:tcPr>
            <w:tcW w:w="2693" w:type="dxa"/>
          </w:tcPr>
          <w:p w:rsidR="004E1F68" w:rsidRPr="0081599F" w:rsidRDefault="004E1F68" w:rsidP="001E5A19">
            <w:pPr>
              <w:jc w:val="both"/>
            </w:pPr>
          </w:p>
        </w:tc>
        <w:tc>
          <w:tcPr>
            <w:tcW w:w="2552" w:type="dxa"/>
          </w:tcPr>
          <w:p w:rsidR="004E1F68" w:rsidRPr="0081599F" w:rsidRDefault="004E1F68" w:rsidP="001E5A19">
            <w:pPr>
              <w:jc w:val="both"/>
            </w:pPr>
          </w:p>
        </w:tc>
        <w:tc>
          <w:tcPr>
            <w:tcW w:w="1701" w:type="dxa"/>
          </w:tcPr>
          <w:p w:rsidR="004E1F68" w:rsidRPr="0081599F" w:rsidRDefault="004E1F68" w:rsidP="001E5A19">
            <w:pPr>
              <w:jc w:val="both"/>
            </w:pPr>
          </w:p>
        </w:tc>
      </w:tr>
      <w:tr w:rsidR="004E1F68" w:rsidTr="001E5A19">
        <w:tc>
          <w:tcPr>
            <w:tcW w:w="2518" w:type="dxa"/>
          </w:tcPr>
          <w:p w:rsidR="004E1F68" w:rsidRPr="0081599F" w:rsidRDefault="004E1F68" w:rsidP="001E5A19">
            <w:pPr>
              <w:jc w:val="both"/>
            </w:pPr>
          </w:p>
        </w:tc>
        <w:tc>
          <w:tcPr>
            <w:tcW w:w="2693" w:type="dxa"/>
          </w:tcPr>
          <w:p w:rsidR="004E1F68" w:rsidRPr="0081599F" w:rsidRDefault="004E1F68" w:rsidP="001E5A19">
            <w:pPr>
              <w:jc w:val="both"/>
            </w:pPr>
          </w:p>
        </w:tc>
        <w:tc>
          <w:tcPr>
            <w:tcW w:w="2552" w:type="dxa"/>
          </w:tcPr>
          <w:p w:rsidR="004E1F68" w:rsidRPr="0081599F" w:rsidRDefault="004E1F68" w:rsidP="001E5A19">
            <w:pPr>
              <w:jc w:val="both"/>
            </w:pPr>
          </w:p>
        </w:tc>
        <w:tc>
          <w:tcPr>
            <w:tcW w:w="1701" w:type="dxa"/>
          </w:tcPr>
          <w:p w:rsidR="004E1F68" w:rsidRPr="0081599F" w:rsidRDefault="004E1F68" w:rsidP="001E5A19">
            <w:pPr>
              <w:jc w:val="both"/>
            </w:pPr>
          </w:p>
        </w:tc>
      </w:tr>
      <w:tr w:rsidR="004E1F68" w:rsidTr="001E5A19">
        <w:tc>
          <w:tcPr>
            <w:tcW w:w="2518" w:type="dxa"/>
          </w:tcPr>
          <w:p w:rsidR="004E1F68" w:rsidRPr="0081599F" w:rsidRDefault="004E1F68" w:rsidP="001E5A19">
            <w:pPr>
              <w:jc w:val="both"/>
            </w:pPr>
            <w:r w:rsidRPr="0081599F">
              <w:t>Общий объем гарантий</w:t>
            </w:r>
          </w:p>
        </w:tc>
        <w:tc>
          <w:tcPr>
            <w:tcW w:w="2693" w:type="dxa"/>
          </w:tcPr>
          <w:p w:rsidR="004E1F68" w:rsidRPr="0081599F" w:rsidRDefault="004E1F68" w:rsidP="001E5A19">
            <w:pPr>
              <w:jc w:val="center"/>
            </w:pPr>
            <w:r w:rsidRPr="0081599F">
              <w:t>Х</w:t>
            </w:r>
          </w:p>
        </w:tc>
        <w:tc>
          <w:tcPr>
            <w:tcW w:w="2552" w:type="dxa"/>
          </w:tcPr>
          <w:p w:rsidR="004E1F68" w:rsidRPr="00427150" w:rsidRDefault="004E1F68" w:rsidP="001E5A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701" w:type="dxa"/>
          </w:tcPr>
          <w:p w:rsidR="004E1F68" w:rsidRPr="0081599F" w:rsidRDefault="004E1F68" w:rsidP="001E5A19">
            <w:pPr>
              <w:jc w:val="center"/>
            </w:pPr>
            <w:r w:rsidRPr="0081599F">
              <w:t>Х</w:t>
            </w:r>
          </w:p>
        </w:tc>
      </w:tr>
    </w:tbl>
    <w:p w:rsidR="004E1F68" w:rsidRDefault="004E1F68" w:rsidP="004E1F68">
      <w:pPr>
        <w:jc w:val="both"/>
      </w:pPr>
    </w:p>
    <w:p w:rsidR="004E1F68" w:rsidRDefault="004E1F68" w:rsidP="004E1F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>
        <w:rPr>
          <w:b/>
          <w:sz w:val="28"/>
          <w:szCs w:val="28"/>
          <w:lang w:val="en-US"/>
        </w:rPr>
        <w:t>5</w:t>
      </w:r>
      <w:r>
        <w:rPr>
          <w:b/>
          <w:sz w:val="28"/>
          <w:szCs w:val="28"/>
        </w:rPr>
        <w:t xml:space="preserve"> – 202</w:t>
      </w:r>
      <w:r>
        <w:rPr>
          <w:b/>
          <w:sz w:val="28"/>
          <w:szCs w:val="28"/>
          <w:lang w:val="en-US"/>
        </w:rPr>
        <w:t>6</w:t>
      </w:r>
      <w:r>
        <w:rPr>
          <w:b/>
          <w:sz w:val="28"/>
          <w:szCs w:val="28"/>
        </w:rPr>
        <w:t xml:space="preserve"> годы</w:t>
      </w:r>
    </w:p>
    <w:p w:rsidR="004E1F68" w:rsidRDefault="004E1F68" w:rsidP="004E1F6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2693"/>
        <w:gridCol w:w="2552"/>
        <w:gridCol w:w="1701"/>
      </w:tblGrid>
      <w:tr w:rsidR="004E1F68" w:rsidTr="001E5A19">
        <w:tc>
          <w:tcPr>
            <w:tcW w:w="2518" w:type="dxa"/>
          </w:tcPr>
          <w:p w:rsidR="004E1F68" w:rsidRPr="0081599F" w:rsidRDefault="004E1F68" w:rsidP="001E5A19">
            <w:pPr>
              <w:jc w:val="center"/>
            </w:pPr>
            <w:r w:rsidRPr="0081599F">
              <w:t>Направление (цель) гарантирования</w:t>
            </w:r>
          </w:p>
        </w:tc>
        <w:tc>
          <w:tcPr>
            <w:tcW w:w="2693" w:type="dxa"/>
          </w:tcPr>
          <w:p w:rsidR="004E1F68" w:rsidRPr="0081599F" w:rsidRDefault="004E1F68" w:rsidP="001E5A19">
            <w:pPr>
              <w:jc w:val="center"/>
            </w:pPr>
            <w:r w:rsidRPr="0081599F">
              <w:t>Категория</w:t>
            </w:r>
          </w:p>
          <w:p w:rsidR="004E1F68" w:rsidRPr="0081599F" w:rsidRDefault="004E1F68" w:rsidP="001E5A19">
            <w:pPr>
              <w:jc w:val="center"/>
            </w:pPr>
            <w:r w:rsidRPr="0081599F">
              <w:t>(наименование)</w:t>
            </w:r>
          </w:p>
          <w:p w:rsidR="004E1F68" w:rsidRPr="0081599F" w:rsidRDefault="004E1F68" w:rsidP="001E5A19">
            <w:pPr>
              <w:jc w:val="center"/>
            </w:pPr>
            <w:r w:rsidRPr="0081599F">
              <w:t>принципала по каждому направлению гарантирования</w:t>
            </w:r>
          </w:p>
        </w:tc>
        <w:tc>
          <w:tcPr>
            <w:tcW w:w="2552" w:type="dxa"/>
          </w:tcPr>
          <w:p w:rsidR="004E1F68" w:rsidRPr="0081599F" w:rsidRDefault="004E1F68" w:rsidP="001E5A19">
            <w:pPr>
              <w:jc w:val="center"/>
            </w:pPr>
            <w:r w:rsidRPr="0081599F">
              <w:t>Объем гарантий по каждому направлению гарантирования</w:t>
            </w:r>
          </w:p>
        </w:tc>
        <w:tc>
          <w:tcPr>
            <w:tcW w:w="1701" w:type="dxa"/>
          </w:tcPr>
          <w:p w:rsidR="004E1F68" w:rsidRPr="0081599F" w:rsidRDefault="004E1F68" w:rsidP="001E5A19">
            <w:pPr>
              <w:jc w:val="center"/>
            </w:pPr>
            <w:r w:rsidRPr="0081599F">
              <w:t xml:space="preserve">Право </w:t>
            </w:r>
            <w:proofErr w:type="gramStart"/>
            <w:r w:rsidRPr="0081599F">
              <w:t>регрессного</w:t>
            </w:r>
            <w:proofErr w:type="gramEnd"/>
          </w:p>
          <w:p w:rsidR="004E1F68" w:rsidRPr="0081599F" w:rsidRDefault="004E1F68" w:rsidP="001E5A19">
            <w:pPr>
              <w:jc w:val="center"/>
            </w:pPr>
            <w:r w:rsidRPr="0081599F">
              <w:t>требования</w:t>
            </w:r>
          </w:p>
          <w:p w:rsidR="004E1F68" w:rsidRPr="0081599F" w:rsidRDefault="004E1F68" w:rsidP="001E5A19">
            <w:pPr>
              <w:jc w:val="center"/>
            </w:pPr>
            <w:r w:rsidRPr="0081599F">
              <w:t>к принципалу</w:t>
            </w:r>
          </w:p>
          <w:p w:rsidR="004E1F68" w:rsidRPr="0081599F" w:rsidRDefault="004E1F68" w:rsidP="001E5A19">
            <w:pPr>
              <w:jc w:val="center"/>
            </w:pPr>
            <w:r w:rsidRPr="0081599F">
              <w:t>(да/ нет)</w:t>
            </w:r>
          </w:p>
        </w:tc>
      </w:tr>
      <w:tr w:rsidR="004E1F68" w:rsidTr="001E5A19">
        <w:tc>
          <w:tcPr>
            <w:tcW w:w="2518" w:type="dxa"/>
          </w:tcPr>
          <w:p w:rsidR="004E1F68" w:rsidRPr="0081599F" w:rsidRDefault="004E1F68" w:rsidP="001E5A19">
            <w:pPr>
              <w:jc w:val="both"/>
            </w:pPr>
          </w:p>
        </w:tc>
        <w:tc>
          <w:tcPr>
            <w:tcW w:w="2693" w:type="dxa"/>
          </w:tcPr>
          <w:p w:rsidR="004E1F68" w:rsidRPr="0081599F" w:rsidRDefault="004E1F68" w:rsidP="001E5A19">
            <w:pPr>
              <w:jc w:val="both"/>
            </w:pPr>
          </w:p>
        </w:tc>
        <w:tc>
          <w:tcPr>
            <w:tcW w:w="2552" w:type="dxa"/>
          </w:tcPr>
          <w:p w:rsidR="004E1F68" w:rsidRPr="0081599F" w:rsidRDefault="004E1F68" w:rsidP="001E5A19">
            <w:pPr>
              <w:jc w:val="both"/>
            </w:pPr>
          </w:p>
        </w:tc>
        <w:tc>
          <w:tcPr>
            <w:tcW w:w="1701" w:type="dxa"/>
          </w:tcPr>
          <w:p w:rsidR="004E1F68" w:rsidRPr="0081599F" w:rsidRDefault="004E1F68" w:rsidP="001E5A19">
            <w:pPr>
              <w:jc w:val="both"/>
            </w:pPr>
          </w:p>
        </w:tc>
      </w:tr>
      <w:tr w:rsidR="004E1F68" w:rsidTr="001E5A19">
        <w:tc>
          <w:tcPr>
            <w:tcW w:w="2518" w:type="dxa"/>
          </w:tcPr>
          <w:p w:rsidR="004E1F68" w:rsidRPr="0081599F" w:rsidRDefault="004E1F68" w:rsidP="001E5A19">
            <w:pPr>
              <w:jc w:val="both"/>
            </w:pPr>
          </w:p>
        </w:tc>
        <w:tc>
          <w:tcPr>
            <w:tcW w:w="2693" w:type="dxa"/>
          </w:tcPr>
          <w:p w:rsidR="004E1F68" w:rsidRPr="0081599F" w:rsidRDefault="004E1F68" w:rsidP="001E5A19">
            <w:pPr>
              <w:jc w:val="both"/>
            </w:pPr>
          </w:p>
        </w:tc>
        <w:tc>
          <w:tcPr>
            <w:tcW w:w="2552" w:type="dxa"/>
          </w:tcPr>
          <w:p w:rsidR="004E1F68" w:rsidRPr="0081599F" w:rsidRDefault="004E1F68" w:rsidP="001E5A19">
            <w:pPr>
              <w:jc w:val="both"/>
            </w:pPr>
          </w:p>
        </w:tc>
        <w:tc>
          <w:tcPr>
            <w:tcW w:w="1701" w:type="dxa"/>
          </w:tcPr>
          <w:p w:rsidR="004E1F68" w:rsidRPr="0081599F" w:rsidRDefault="004E1F68" w:rsidP="001E5A19">
            <w:pPr>
              <w:jc w:val="both"/>
            </w:pPr>
          </w:p>
        </w:tc>
      </w:tr>
      <w:tr w:rsidR="004E1F68" w:rsidTr="001E5A19">
        <w:tc>
          <w:tcPr>
            <w:tcW w:w="2518" w:type="dxa"/>
          </w:tcPr>
          <w:p w:rsidR="004E1F68" w:rsidRPr="0081599F" w:rsidRDefault="004E1F68" w:rsidP="001E5A19">
            <w:pPr>
              <w:jc w:val="both"/>
            </w:pPr>
          </w:p>
        </w:tc>
        <w:tc>
          <w:tcPr>
            <w:tcW w:w="2693" w:type="dxa"/>
          </w:tcPr>
          <w:p w:rsidR="004E1F68" w:rsidRPr="0081599F" w:rsidRDefault="004E1F68" w:rsidP="001E5A19">
            <w:pPr>
              <w:jc w:val="both"/>
            </w:pPr>
          </w:p>
        </w:tc>
        <w:tc>
          <w:tcPr>
            <w:tcW w:w="2552" w:type="dxa"/>
          </w:tcPr>
          <w:p w:rsidR="004E1F68" w:rsidRPr="0081599F" w:rsidRDefault="004E1F68" w:rsidP="001E5A19">
            <w:pPr>
              <w:jc w:val="both"/>
            </w:pPr>
          </w:p>
        </w:tc>
        <w:tc>
          <w:tcPr>
            <w:tcW w:w="1701" w:type="dxa"/>
          </w:tcPr>
          <w:p w:rsidR="004E1F68" w:rsidRPr="0081599F" w:rsidRDefault="004E1F68" w:rsidP="001E5A19">
            <w:pPr>
              <w:jc w:val="both"/>
            </w:pPr>
          </w:p>
        </w:tc>
      </w:tr>
      <w:tr w:rsidR="004E1F68" w:rsidTr="001E5A19">
        <w:tc>
          <w:tcPr>
            <w:tcW w:w="2518" w:type="dxa"/>
          </w:tcPr>
          <w:p w:rsidR="004E1F68" w:rsidRPr="0081599F" w:rsidRDefault="004E1F68" w:rsidP="001E5A19">
            <w:pPr>
              <w:jc w:val="both"/>
            </w:pPr>
            <w:r w:rsidRPr="0081599F">
              <w:t>Общий объем гарантий</w:t>
            </w:r>
          </w:p>
        </w:tc>
        <w:tc>
          <w:tcPr>
            <w:tcW w:w="2693" w:type="dxa"/>
          </w:tcPr>
          <w:p w:rsidR="004E1F68" w:rsidRPr="0081599F" w:rsidRDefault="004E1F68" w:rsidP="001E5A19">
            <w:pPr>
              <w:jc w:val="center"/>
            </w:pPr>
            <w:r w:rsidRPr="0081599F">
              <w:t>Х</w:t>
            </w:r>
          </w:p>
        </w:tc>
        <w:tc>
          <w:tcPr>
            <w:tcW w:w="2552" w:type="dxa"/>
          </w:tcPr>
          <w:p w:rsidR="004E1F68" w:rsidRPr="00427150" w:rsidRDefault="004E1F68" w:rsidP="001E5A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701" w:type="dxa"/>
          </w:tcPr>
          <w:p w:rsidR="004E1F68" w:rsidRPr="0081599F" w:rsidRDefault="004E1F68" w:rsidP="001E5A19">
            <w:pPr>
              <w:jc w:val="center"/>
            </w:pPr>
            <w:r w:rsidRPr="0081599F">
              <w:t>Х</w:t>
            </w:r>
          </w:p>
        </w:tc>
      </w:tr>
    </w:tbl>
    <w:p w:rsidR="004E1F68" w:rsidRDefault="004E1F68" w:rsidP="004E1F68">
      <w:pPr>
        <w:jc w:val="center"/>
      </w:pPr>
    </w:p>
    <w:p w:rsidR="008B291C" w:rsidRDefault="008B291C"/>
    <w:sectPr w:rsidR="008B291C" w:rsidSect="00613B5C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E1F68"/>
    <w:rsid w:val="004E1F68"/>
    <w:rsid w:val="008B2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sdznti</dc:creator>
  <cp:lastModifiedBy>sdznti</cp:lastModifiedBy>
  <cp:revision>1</cp:revision>
  <dcterms:created xsi:type="dcterms:W3CDTF">2023-12-06T03:52:00Z</dcterms:created>
  <dcterms:modified xsi:type="dcterms:W3CDTF">2023-12-06T03:52:00Z</dcterms:modified>
</cp:coreProperties>
</file>